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D3" w:rsidRPr="00B90ED3" w:rsidRDefault="005B1570" w:rsidP="00B90ED3">
      <w:pPr>
        <w:shd w:val="clear" w:color="auto" w:fill="FFFFFF"/>
        <w:spacing w:after="208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Il vous faut pour 8</w:t>
      </w:r>
      <w:r w:rsidR="00B90ED3" w:rsidRPr="00B90ED3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personnes :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8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gros morceaux de</w:t>
      </w:r>
      <w:r w:rsidR="00B90ED3" w:rsidRPr="00B90ED3">
        <w:rPr>
          <w:rFonts w:ascii="inherit" w:eastAsia="Times New Roman" w:hAnsi="inherit" w:cs="Helvetica"/>
          <w:color w:val="525E5F"/>
          <w:sz w:val="18"/>
          <w:lang w:eastAsia="fr-FR"/>
        </w:rPr>
        <w:t> </w:t>
      </w:r>
      <w:r w:rsidR="00B90ED3" w:rsidRPr="00B90ED3"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>poulet</w:t>
      </w:r>
      <w:r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 xml:space="preserve"> (2 poulets sans la carcasse, avec laquelle vous faites un bouillon de soupe)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2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oignon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s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2</w:t>
      </w:r>
      <w:r w:rsidR="00B90ED3" w:rsidRPr="00B90ED3"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> citron</w:t>
      </w:r>
      <w:r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>s</w:t>
      </w:r>
      <w:r w:rsidR="00B90ED3" w:rsidRPr="00B90ED3"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 xml:space="preserve"> confit</w:t>
      </w:r>
      <w:r w:rsidR="00B90ED3" w:rsidRPr="00B90ED3">
        <w:rPr>
          <w:rFonts w:ascii="inherit" w:eastAsia="Times New Roman" w:hAnsi="inherit" w:cs="Helvetica"/>
          <w:color w:val="525E5F"/>
          <w:sz w:val="18"/>
          <w:lang w:eastAsia="fr-FR"/>
        </w:rPr>
        <w:t> 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(*)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2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gousse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s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d’ail</w:t>
      </w:r>
    </w:p>
    <w:p w:rsidR="00B90ED3" w:rsidRDefault="00B90ED3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1 cuillère à café d’un mélange curcuma/safran</w:t>
      </w:r>
    </w:p>
    <w:p w:rsidR="005B1570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1 cuillère à café 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de ras el </w:t>
      </w:r>
      <w:proofErr w:type="spellStart"/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hannout</w:t>
      </w:r>
      <w:proofErr w:type="spellEnd"/>
    </w:p>
    <w:p w:rsidR="00B90ED3" w:rsidRPr="00B90ED3" w:rsidRDefault="00B90ED3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1 </w:t>
      </w:r>
      <w:r w:rsidR="0081408E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mini </w:t>
      </w: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cuillère à café de poivre</w:t>
      </w:r>
    </w:p>
    <w:p w:rsidR="00B90ED3" w:rsidRPr="00B90ED3" w:rsidRDefault="00B90ED3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1 cuillère à café de gingembre en poudre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2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cuillère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s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à 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soupe</w:t>
      </w:r>
      <w:r w:rsidR="00B90ED3"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 xml:space="preserve"> de coriandre, haché</w:t>
      </w: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e</w:t>
      </w:r>
    </w:p>
    <w:p w:rsidR="00B90ED3" w:rsidRPr="00B90ED3" w:rsidRDefault="00B90ED3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3 cuillères à soupe d’huile</w:t>
      </w:r>
    </w:p>
    <w:p w:rsidR="00B90ED3" w:rsidRPr="00B90ED3" w:rsidRDefault="005B1570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30</w:t>
      </w:r>
      <w:r w:rsidR="00B90ED3" w:rsidRPr="00B90ED3"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> olives vertes</w:t>
      </w:r>
    </w:p>
    <w:p w:rsidR="00B90ED3" w:rsidRPr="00B90ED3" w:rsidRDefault="00B90ED3" w:rsidP="00B90ED3">
      <w:pPr>
        <w:numPr>
          <w:ilvl w:val="0"/>
          <w:numId w:val="1"/>
        </w:numPr>
        <w:shd w:val="clear" w:color="auto" w:fill="FFFFFF"/>
        <w:spacing w:after="0" w:line="234" w:lineRule="atLeast"/>
        <w:ind w:left="665"/>
        <w:textAlignment w:val="baseline"/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</w:pPr>
      <w:r w:rsidRPr="00B90ED3">
        <w:rPr>
          <w:rFonts w:ascii="inherit" w:eastAsia="Times New Roman" w:hAnsi="inherit" w:cs="Helvetica"/>
          <w:color w:val="525E5F"/>
          <w:sz w:val="18"/>
          <w:szCs w:val="18"/>
          <w:lang w:eastAsia="fr-FR"/>
        </w:rPr>
        <w:t>1/2 citron</w:t>
      </w:r>
    </w:p>
    <w:p w:rsidR="005B1570" w:rsidRDefault="00B90ED3" w:rsidP="00B90ED3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B90ED3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Commencez par la préparation de la sauce, appelée</w:t>
      </w:r>
      <w:r w:rsidRPr="00B90ED3">
        <w:rPr>
          <w:rFonts w:ascii="Helvetica" w:eastAsia="Times New Roman" w:hAnsi="Helvetica" w:cs="Helvetica"/>
          <w:color w:val="525E5F"/>
          <w:sz w:val="18"/>
          <w:lang w:eastAsia="fr-FR"/>
        </w:rPr>
        <w:t> </w:t>
      </w:r>
      <w:proofErr w:type="spellStart"/>
      <w:r w:rsidRPr="00B90ED3">
        <w:rPr>
          <w:rFonts w:ascii="inherit" w:eastAsia="Times New Roman" w:hAnsi="inherit" w:cs="Helvetica"/>
          <w:b/>
          <w:bCs/>
          <w:color w:val="525E5F"/>
          <w:sz w:val="18"/>
          <w:lang w:eastAsia="fr-FR"/>
        </w:rPr>
        <w:t>chermoula</w:t>
      </w:r>
      <w:proofErr w:type="spellEnd"/>
      <w:r w:rsidRPr="00B90ED3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. </w:t>
      </w:r>
    </w:p>
    <w:p w:rsidR="00B90ED3" w:rsidRPr="00B90ED3" w:rsidRDefault="00B90ED3" w:rsidP="00B90ED3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B90ED3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Râper l’oignon.</w:t>
      </w:r>
    </w:p>
    <w:p w:rsidR="005B1570" w:rsidRPr="005B1570" w:rsidRDefault="00B90ED3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Râpez la gousse d’ail.</w:t>
      </w:r>
    </w:p>
    <w:p w:rsidR="00B90ED3" w:rsidRPr="005B1570" w:rsidRDefault="00B90ED3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Récupérez la chair du citron confit et mettez-la dans le saladier avec les morceaux de poulet, l’oignon et l’ail, râpés. Réservez la peau.</w:t>
      </w:r>
    </w:p>
    <w:p w:rsidR="00B90ED3" w:rsidRDefault="00B90ED3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Ajoutez les épices,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1 cuillère de</w:t>
      </w: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coriandre, mélangez.</w:t>
      </w:r>
    </w:p>
    <w:p w:rsidR="005B1570" w:rsidRDefault="005B1570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</w:p>
    <w:p w:rsidR="005B1570" w:rsidRDefault="005B1570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Laisser poser ainsi dans un  saladier 2 heures</w:t>
      </w:r>
    </w:p>
    <w:p w:rsidR="005B1570" w:rsidRPr="005B1570" w:rsidRDefault="005B1570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</w:p>
    <w:p w:rsidR="00B90ED3" w:rsidRPr="005B1570" w:rsidRDefault="00B90ED3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Faites chauffer 3 cuillères à soupe d’huile dans une cocotte ou une casserole. 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Sortir les morceaux de poulet de la préparation précédente et f</w:t>
      </w: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aites 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les dorer</w:t>
      </w: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pendant 5 à 10 minutes. Quand le poulet est coloré, mouillez 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avec le </w:t>
      </w:r>
      <w:proofErr w:type="spellStart"/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chermoula</w:t>
      </w:r>
      <w:proofErr w:type="spellEnd"/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, une boite de tomates pelées, éventuellement un peu d’eau (pour + de jus)</w:t>
      </w: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, couvrez (en laissant juste un petit trou) et laissez cuire 30 minutes.</w:t>
      </w:r>
    </w:p>
    <w:p w:rsidR="00B90ED3" w:rsidRPr="005B1570" w:rsidRDefault="00B90ED3" w:rsidP="005B1570">
      <w:pPr>
        <w:shd w:val="clear" w:color="auto" w:fill="FFFFFF"/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</w:pPr>
      <w:r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Tournez une fois en cours de cuisson.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(</w:t>
      </w:r>
      <w:proofErr w:type="gramStart"/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pas</w:t>
      </w:r>
      <w:proofErr w:type="gramEnd"/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trop sinon, ça se décompose)</w:t>
      </w:r>
    </w:p>
    <w:p w:rsidR="005B1570" w:rsidRDefault="005B1570">
      <w:pP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</w:pPr>
    </w:p>
    <w:p w:rsidR="00B90ED3" w:rsidRDefault="00B90ED3">
      <w:pP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 xml:space="preserve">Au bout de 30 minutes, découvrez et ajoutez les olives, </w:t>
      </w:r>
      <w:r w:rsidR="00FE4629"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 xml:space="preserve">les morceaux de peau de citron confit, </w:t>
      </w:r>
      <w:r w:rsid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1 cuillère de</w:t>
      </w:r>
      <w:r w:rsidR="005B1570" w:rsidRPr="005B1570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 xml:space="preserve"> coriandre</w:t>
      </w:r>
      <w:r w:rsidR="00FE4629">
        <w:rPr>
          <w:rFonts w:ascii="Helvetica" w:eastAsia="Times New Roman" w:hAnsi="Helvetica" w:cs="Helvetica"/>
          <w:color w:val="525E5F"/>
          <w:sz w:val="18"/>
          <w:szCs w:val="18"/>
          <w:lang w:eastAsia="fr-FR"/>
        </w:rPr>
        <w:t>,</w:t>
      </w:r>
      <w: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 xml:space="preserve"> </w:t>
      </w:r>
      <w:r w:rsidR="005B1570"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 xml:space="preserve">2 cuillères à soupe d’eau </w:t>
      </w:r>
      <w: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>et 1/2 jus de citron.</w:t>
      </w:r>
    </w:p>
    <w:p w:rsidR="00B90ED3" w:rsidRDefault="00B90ED3">
      <w:pP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25E5F"/>
          <w:sz w:val="18"/>
          <w:szCs w:val="18"/>
          <w:shd w:val="clear" w:color="auto" w:fill="FFFFFF"/>
        </w:rPr>
        <w:t>Mélangez, laissez cuire 2 à 3 minutes supplémentaires et c’est prêt. Dressez dans un plat à tajine ou dans le plat de service.</w:t>
      </w:r>
    </w:p>
    <w:sectPr w:rsidR="00B90ED3" w:rsidSect="00B90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48B"/>
    <w:multiLevelType w:val="hybridMultilevel"/>
    <w:tmpl w:val="EE42E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87BA8"/>
    <w:multiLevelType w:val="hybridMultilevel"/>
    <w:tmpl w:val="41049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047D2"/>
    <w:multiLevelType w:val="multilevel"/>
    <w:tmpl w:val="94F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0ED3"/>
    <w:rsid w:val="002E2403"/>
    <w:rsid w:val="004E1D5E"/>
    <w:rsid w:val="005B1570"/>
    <w:rsid w:val="0081408E"/>
    <w:rsid w:val="00981B6C"/>
    <w:rsid w:val="00B90ED3"/>
    <w:rsid w:val="00C3462E"/>
    <w:rsid w:val="00F30B80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90ED3"/>
  </w:style>
  <w:style w:type="character" w:styleId="Lienhypertexte">
    <w:name w:val="Hyperlink"/>
    <w:basedOn w:val="Policepardfaut"/>
    <w:uiPriority w:val="99"/>
    <w:semiHidden/>
    <w:unhideWhenUsed/>
    <w:rsid w:val="00B90ED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90ED3"/>
    <w:rPr>
      <w:b/>
      <w:bCs/>
    </w:rPr>
  </w:style>
  <w:style w:type="paragraph" w:styleId="Paragraphedeliste">
    <w:name w:val="List Paragraph"/>
    <w:basedOn w:val="Normal"/>
    <w:uiPriority w:val="34"/>
    <w:qFormat/>
    <w:rsid w:val="00B90ED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4</cp:revision>
  <cp:lastPrinted>2015-01-10T12:18:00Z</cp:lastPrinted>
  <dcterms:created xsi:type="dcterms:W3CDTF">2015-01-10T12:14:00Z</dcterms:created>
  <dcterms:modified xsi:type="dcterms:W3CDTF">2016-12-16T19:32:00Z</dcterms:modified>
</cp:coreProperties>
</file>